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DB0F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CB45B" w14:textId="77777777" w:rsidR="003F1C91" w:rsidRPr="003F1C91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E41C7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14:paraId="3BAFBBBC" w14:textId="77777777" w:rsidR="003F1C91" w:rsidRPr="003F1C91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FC1E95F" w14:textId="77777777" w:rsidR="003F1C91" w:rsidRPr="003F1C91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D22C5B1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sz w:val="28"/>
          <w:szCs w:val="28"/>
        </w:rPr>
        <w:t>Кваліфікаційна робота включає пояснювальну записку (5</w:t>
      </w:r>
      <w:r w:rsidRPr="003E41C7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3E41C7">
        <w:rPr>
          <w:rFonts w:ascii="Times New Roman" w:eastAsia="Times New Roman" w:hAnsi="Times New Roman" w:cs="Times New Roman"/>
          <w:sz w:val="28"/>
          <w:szCs w:val="28"/>
        </w:rPr>
        <w:t xml:space="preserve"> с., </w:t>
      </w:r>
      <w:r w:rsidRPr="003E41C7">
        <w:rPr>
          <w:rFonts w:ascii="Times New Roman" w:eastAsia="Times New Roman" w:hAnsi="Times New Roman" w:cs="Times New Roman"/>
          <w:sz w:val="28"/>
          <w:szCs w:val="28"/>
          <w:lang w:val="ru-RU"/>
        </w:rPr>
        <w:t>37</w:t>
      </w:r>
      <w:r w:rsidRPr="003E41C7">
        <w:rPr>
          <w:rFonts w:ascii="Times New Roman" w:eastAsia="Times New Roman" w:hAnsi="Times New Roman" w:cs="Times New Roman"/>
          <w:sz w:val="28"/>
          <w:szCs w:val="28"/>
        </w:rPr>
        <w:t xml:space="preserve"> рис. 2 табл., 4 додатки).</w:t>
      </w:r>
    </w:p>
    <w:p w14:paraId="2A06EB86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sz w:val="28"/>
          <w:szCs w:val="28"/>
        </w:rPr>
        <w:t xml:space="preserve">Об’єкт розробки – система виявлення руху на базі ESP32-CAM та PIR-датчика з можливістю надсилання зображень у </w:t>
      </w:r>
      <w:proofErr w:type="spellStart"/>
      <w:r w:rsidRPr="003E41C7">
        <w:rPr>
          <w:rFonts w:ascii="Times New Roman" w:eastAsia="Times New Roman" w:hAnsi="Times New Roman" w:cs="Times New Roman"/>
          <w:sz w:val="28"/>
          <w:szCs w:val="28"/>
        </w:rPr>
        <w:t>меседжер</w:t>
      </w:r>
      <w:proofErr w:type="spellEnd"/>
      <w:r w:rsidRPr="003E4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62D73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sz w:val="28"/>
          <w:szCs w:val="28"/>
        </w:rPr>
        <w:t xml:space="preserve">Комп’ютерна система дозволяє: здійснювати виявлення руху за допомогою PIR-датчика; автоматично робити знімки за допомогою модуля ESP32-CAM; передавати отримані зображення у месенджер через </w:t>
      </w:r>
      <w:proofErr w:type="spellStart"/>
      <w:r w:rsidRPr="003E41C7">
        <w:rPr>
          <w:rFonts w:ascii="Times New Roman" w:eastAsia="Times New Roman" w:hAnsi="Times New Roman" w:cs="Times New Roman"/>
          <w:sz w:val="28"/>
          <w:szCs w:val="28"/>
        </w:rPr>
        <w:t>Wi</w:t>
      </w:r>
      <w:proofErr w:type="spellEnd"/>
      <w:r w:rsidRPr="003E41C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E41C7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3E41C7">
        <w:rPr>
          <w:rFonts w:ascii="Times New Roman" w:eastAsia="Times New Roman" w:hAnsi="Times New Roman" w:cs="Times New Roman"/>
          <w:sz w:val="28"/>
          <w:szCs w:val="28"/>
        </w:rPr>
        <w:t>-з’єднання; обмежувати частоту надсилання повідомлень для запобігання спаму; адаптувати роботу в умовах різного умов за рахунок використання додаткового освітлення.</w:t>
      </w:r>
    </w:p>
    <w:p w14:paraId="448A7057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sz w:val="28"/>
          <w:szCs w:val="28"/>
        </w:rPr>
        <w:t>В ході розробки:</w:t>
      </w:r>
    </w:p>
    <w:p w14:paraId="0E049219" w14:textId="77777777" w:rsidR="003F1C91" w:rsidRPr="003E41C7" w:rsidRDefault="003F1C91" w:rsidP="003F1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360"/>
        <w:jc w:val="both"/>
        <w:rPr>
          <w:sz w:val="28"/>
          <w:szCs w:val="28"/>
        </w:rPr>
      </w:pPr>
      <w:bookmarkStart w:id="0" w:name="_Hlk199677308"/>
      <w:r w:rsidRPr="003E41C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аналіз існуючих методів побудови систем виявлення руху;</w:t>
      </w:r>
    </w:p>
    <w:p w14:paraId="6065906A" w14:textId="77777777" w:rsidR="003F1C91" w:rsidRPr="003E41C7" w:rsidRDefault="003F1C91" w:rsidP="003F1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360"/>
        <w:jc w:val="both"/>
        <w:rPr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визначені вимоги до системи на основі мікроконтролера ESP32-CAM та PIR-датчика;</w:t>
      </w:r>
    </w:p>
    <w:bookmarkEnd w:id="0"/>
    <w:p w14:paraId="3362095A" w14:textId="77777777" w:rsidR="003F1C91" w:rsidRPr="003E41C7" w:rsidRDefault="003F1C91" w:rsidP="003F1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360"/>
        <w:jc w:val="both"/>
        <w:rPr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 алгоритм функціонування системи з урахуванням оптимізації передачі даних;</w:t>
      </w:r>
    </w:p>
    <w:p w14:paraId="530D892D" w14:textId="77777777" w:rsidR="003F1C91" w:rsidRPr="003E41C7" w:rsidRDefault="003F1C91" w:rsidP="003F1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360"/>
        <w:jc w:val="both"/>
        <w:rPr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реалізовано програмне забезпечення для роботи з PIR-датчиком та ESP32-CAM;</w:t>
      </w:r>
    </w:p>
    <w:p w14:paraId="49546820" w14:textId="77777777" w:rsidR="003F1C91" w:rsidRPr="003E41C7" w:rsidRDefault="003F1C91" w:rsidP="003F1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360"/>
        <w:jc w:val="both"/>
        <w:rPr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створено бота для отримання повідомлень та зображень у реальному часі;</w:t>
      </w:r>
    </w:p>
    <w:p w14:paraId="462B793A" w14:textId="77777777" w:rsidR="003F1C91" w:rsidRPr="003E41C7" w:rsidRDefault="003F1C91" w:rsidP="003F1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hanging="360"/>
        <w:jc w:val="both"/>
        <w:rPr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тестування працездатності та оптимізацію швидкості передачі даних.</w:t>
      </w:r>
    </w:p>
    <w:p w14:paraId="0CD68B9A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sz w:val="28"/>
          <w:szCs w:val="28"/>
        </w:rPr>
        <w:t>Упровадження цієї системи дозволяє створити доступний та ефективний засіб відеоспостереження, який може бути використаний для охорони приміщень, моніторингу територій та інших застосувань, що потребують виявлення руху.</w:t>
      </w:r>
    </w:p>
    <w:p w14:paraId="1DB64B25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1C7">
        <w:rPr>
          <w:rFonts w:ascii="Times New Roman" w:eastAsia="Times New Roman" w:hAnsi="Times New Roman" w:cs="Times New Roman"/>
          <w:sz w:val="28"/>
          <w:szCs w:val="28"/>
        </w:rPr>
        <w:t>Ключові слова:</w:t>
      </w:r>
      <w:bookmarkStart w:id="1" w:name="jyp8qkd7ifui" w:colFirst="0" w:colLast="0"/>
      <w:bookmarkEnd w:id="1"/>
      <w:r w:rsidRPr="003E41C7">
        <w:rPr>
          <w:rFonts w:ascii="Times New Roman" w:eastAsia="Times New Roman" w:hAnsi="Times New Roman" w:cs="Times New Roman"/>
          <w:sz w:val="28"/>
          <w:szCs w:val="28"/>
        </w:rPr>
        <w:t xml:space="preserve"> ESP32-CAM, PIR-ДАТЧИК, МЕСЕДЖЕР, АЛГОРИТМ ДЕТЕКЦІЇ РУХУ, МІКРОКОНТРОЛЕР, WI-FI-ЗВ’ЯЗОК.</w:t>
      </w:r>
    </w:p>
    <w:p w14:paraId="756D86C1" w14:textId="77777777" w:rsidR="003F1C91" w:rsidRPr="003E41C7" w:rsidRDefault="003F1C91" w:rsidP="003F1C9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CC838" w14:textId="1813A196" w:rsidR="003F1C91" w:rsidRDefault="003F1C91">
      <w:pPr>
        <w:spacing w:after="160" w:line="278" w:lineRule="auto"/>
      </w:pPr>
      <w:r>
        <w:br w:type="page"/>
      </w:r>
    </w:p>
    <w:p w14:paraId="0A805147" w14:textId="77777777" w:rsidR="003F1C91" w:rsidRPr="008407B2" w:rsidRDefault="003F1C91" w:rsidP="003F1C91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</w:p>
    <w:p w14:paraId="77BAC038" w14:textId="77777777" w:rsidR="003F1C91" w:rsidRDefault="003F1C91" w:rsidP="003F1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CA6E59">
        <w:rPr>
          <w:rFonts w:ascii="Times New Roman" w:hAnsi="Times New Roman" w:cs="Times New Roman"/>
          <w:b/>
          <w:bCs/>
          <w:sz w:val="28"/>
          <w:szCs w:val="28"/>
          <w:lang w:val="en-CA"/>
        </w:rPr>
        <w:t>ABSTRACT</w:t>
      </w:r>
    </w:p>
    <w:p w14:paraId="526D23B9" w14:textId="77777777" w:rsidR="003F1C91" w:rsidRPr="00CA6E59" w:rsidRDefault="003F1C91" w:rsidP="003F1C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400041F4" w14:textId="77777777" w:rsidR="003F1C91" w:rsidRPr="008407B2" w:rsidRDefault="003F1C91" w:rsidP="003F1C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includes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explanatory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note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(57 p., 37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fig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, 4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8407B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4EF0DFF" w14:textId="77777777" w:rsidR="003F1C91" w:rsidRPr="008407B2" w:rsidRDefault="003F1C91" w:rsidP="003F1C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object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motion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detection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ESP32-CAM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PIR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sensor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ability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messenger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F8E01B" w14:textId="77777777" w:rsidR="003F1C91" w:rsidRPr="008407B2" w:rsidRDefault="003F1C91" w:rsidP="003F1C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computer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allows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detect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motion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PIR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sensor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automatically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take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pictures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ESP32-CAM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module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transmit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received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messenger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via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connection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limit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frequency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sending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messages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prevent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spam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adapt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different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conditions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additional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lighting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BA37F1" w14:textId="77777777" w:rsidR="003F1C91" w:rsidRPr="008407B2" w:rsidRDefault="003F1C91" w:rsidP="003F1C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During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00BAA5" w14:textId="77777777" w:rsidR="003F1C91" w:rsidRPr="008407B2" w:rsidRDefault="003F1C91" w:rsidP="003F1C91">
      <w:pPr>
        <w:pStyle w:val="a9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existing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methods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building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motion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detection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systems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051838" w14:textId="77777777" w:rsidR="003F1C91" w:rsidRPr="008407B2" w:rsidRDefault="003F1C91" w:rsidP="003F1C91">
      <w:pPr>
        <w:pStyle w:val="a9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requirements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ESP32-CAM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microcontroller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PIR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sensor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7EF2BC" w14:textId="77777777" w:rsidR="003F1C91" w:rsidRPr="008407B2" w:rsidRDefault="003F1C91" w:rsidP="003F1C91">
      <w:pPr>
        <w:pStyle w:val="a9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functioning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algorithm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taking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into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account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transmission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optimization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3300B1" w14:textId="77777777" w:rsidR="003F1C91" w:rsidRPr="008407B2" w:rsidRDefault="003F1C91" w:rsidP="003F1C91">
      <w:pPr>
        <w:pStyle w:val="a9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software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working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PIR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sensor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ESP32-CAM;</w:t>
      </w:r>
    </w:p>
    <w:p w14:paraId="57AE83CE" w14:textId="77777777" w:rsidR="003F1C91" w:rsidRPr="008407B2" w:rsidRDefault="003F1C91" w:rsidP="003F1C91">
      <w:pPr>
        <w:pStyle w:val="a9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creation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bot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receiving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messages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real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035944" w14:textId="77777777" w:rsidR="003F1C91" w:rsidRPr="008407B2" w:rsidRDefault="003F1C91" w:rsidP="003F1C91">
      <w:pPr>
        <w:pStyle w:val="a9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performance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testing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optimization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transmission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speed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48460F7" w14:textId="77777777" w:rsidR="003F1C91" w:rsidRPr="008407B2" w:rsidRDefault="003F1C91" w:rsidP="003F1C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allows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us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create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affordable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effective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video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surveillance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tool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can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used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premises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territory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other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applications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requiring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motion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detection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8C6B6" w14:textId="77777777" w:rsidR="003F1C91" w:rsidRPr="008407B2" w:rsidRDefault="003F1C91" w:rsidP="003F1C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407B2">
        <w:rPr>
          <w:rFonts w:ascii="Times New Roman" w:eastAsia="Times New Roman" w:hAnsi="Times New Roman" w:cs="Times New Roman"/>
          <w:sz w:val="28"/>
          <w:szCs w:val="28"/>
        </w:rPr>
        <w:t>Keywords</w:t>
      </w:r>
      <w:proofErr w:type="spellEnd"/>
      <w:r w:rsidRPr="008407B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407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407B2">
        <w:rPr>
          <w:rFonts w:ascii="Times New Roman" w:eastAsia="Times New Roman" w:hAnsi="Times New Roman" w:cs="Times New Roman"/>
          <w:sz w:val="28"/>
          <w:szCs w:val="28"/>
        </w:rPr>
        <w:t>ESP32-CAM, PIR-SENSOR, MESSENGER, MOTION DETECTION ALGORITHM, MICROCONTROLLER, WI-FI CONNECTION.</w:t>
      </w:r>
    </w:p>
    <w:p w14:paraId="442AAF8A" w14:textId="77777777" w:rsidR="007553CB" w:rsidRPr="003F1C91" w:rsidRDefault="007553CB">
      <w:pPr>
        <w:rPr>
          <w:lang w:val="en-US"/>
        </w:rPr>
      </w:pPr>
    </w:p>
    <w:sectPr w:rsidR="007553CB" w:rsidRPr="003F1C91" w:rsidSect="003F1C91">
      <w:pgSz w:w="11906" w:h="16838"/>
      <w:pgMar w:top="850" w:right="850" w:bottom="850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772"/>
    <w:multiLevelType w:val="hybridMultilevel"/>
    <w:tmpl w:val="83E436F4"/>
    <w:lvl w:ilvl="0" w:tplc="4658F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B31281"/>
    <w:multiLevelType w:val="multilevel"/>
    <w:tmpl w:val="3438AA5A"/>
    <w:lvl w:ilvl="0">
      <w:start w:val="1"/>
      <w:numFmt w:val="bullet"/>
      <w:lvlText w:val="−"/>
      <w:lvlJc w:val="left"/>
      <w:pPr>
        <w:ind w:left="1997" w:hanging="157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717" w:hanging="229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437" w:hanging="301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4157" w:hanging="373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877" w:hanging="445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97" w:hanging="517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6317" w:hanging="589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7037" w:hanging="6611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757" w:hanging="733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10900148">
    <w:abstractNumId w:val="1"/>
  </w:num>
  <w:num w:numId="2" w16cid:durableId="9572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91"/>
    <w:rsid w:val="000B442B"/>
    <w:rsid w:val="001546E7"/>
    <w:rsid w:val="002C3BD7"/>
    <w:rsid w:val="00394A6C"/>
    <w:rsid w:val="003F1C91"/>
    <w:rsid w:val="00475DDD"/>
    <w:rsid w:val="005D6288"/>
    <w:rsid w:val="00681EDB"/>
    <w:rsid w:val="0074627E"/>
    <w:rsid w:val="007553CB"/>
    <w:rsid w:val="00B95CCE"/>
    <w:rsid w:val="00F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559B"/>
  <w15:chartTrackingRefBased/>
  <w15:docId w15:val="{838CB369-629B-4ECC-AF48-3112B4C5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C91"/>
    <w:pPr>
      <w:spacing w:after="200" w:line="276" w:lineRule="auto"/>
    </w:pPr>
    <w:rPr>
      <w:rFonts w:ascii="Calibri" w:eastAsia="Calibri" w:hAnsi="Calibri" w:cs="Calibri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5DDD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sz w:val="28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75DDD"/>
    <w:pPr>
      <w:keepNext/>
      <w:keepLines/>
      <w:spacing w:before="360" w:after="80" w:line="240" w:lineRule="auto"/>
    </w:pPr>
    <w:rPr>
      <w:rFonts w:ascii="Times New Roman" w:eastAsia="Georgia" w:hAnsi="Times New Roman" w:cs="Georgia"/>
      <w:i/>
      <w:color w:val="666666"/>
      <w:sz w:val="28"/>
      <w:szCs w:val="48"/>
    </w:rPr>
  </w:style>
  <w:style w:type="character" w:customStyle="1" w:styleId="a4">
    <w:name w:val="Підзаголовок Знак"/>
    <w:basedOn w:val="a0"/>
    <w:link w:val="a3"/>
    <w:uiPriority w:val="11"/>
    <w:rsid w:val="00475DDD"/>
    <w:rPr>
      <w:rFonts w:ascii="Times New Roman" w:eastAsia="Georgia" w:hAnsi="Times New Roman" w:cs="Georgia"/>
      <w:i/>
      <w:color w:val="666666"/>
      <w:sz w:val="28"/>
      <w:szCs w:val="48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75DDD"/>
    <w:rPr>
      <w:rFonts w:ascii="Times New Roman" w:eastAsia="Times New Roman" w:hAnsi="Times New Roman" w:cs="Times New Roman"/>
      <w:sz w:val="28"/>
      <w:szCs w:val="36"/>
      <w:lang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F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F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C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C91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3F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3F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Quote"/>
    <w:basedOn w:val="a"/>
    <w:next w:val="a"/>
    <w:link w:val="a8"/>
    <w:uiPriority w:val="29"/>
    <w:qFormat/>
    <w:rsid w:val="003F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1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1C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1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Щербина</dc:creator>
  <cp:keywords/>
  <dc:description/>
  <cp:lastModifiedBy>Надія Щербина</cp:lastModifiedBy>
  <cp:revision>1</cp:revision>
  <dcterms:created xsi:type="dcterms:W3CDTF">2025-06-08T09:55:00Z</dcterms:created>
  <dcterms:modified xsi:type="dcterms:W3CDTF">2025-06-08T09:55:00Z</dcterms:modified>
</cp:coreProperties>
</file>