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471" w:rsidRPr="004F0471" w:rsidRDefault="004F0471" w:rsidP="004F0471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12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АНОТАЦІЯ</w:t>
      </w:r>
    </w:p>
    <w:p w:rsidR="004F0471" w:rsidRDefault="004F0471" w:rsidP="004F0471">
      <w:pPr>
        <w:widowControl w:val="0"/>
        <w:autoSpaceDE w:val="0"/>
        <w:autoSpaceDN w:val="0"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4F0471" w:rsidRDefault="004F0471" w:rsidP="004F0471">
      <w:pPr>
        <w:widowControl w:val="0"/>
        <w:autoSpaceDE w:val="0"/>
        <w:autoSpaceDN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Hlk169009275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Кваліфікаційна робота включає пояснювальну записку 63 с., 36 рис.</w:t>
      </w:r>
    </w:p>
    <w:p w:rsidR="004F0471" w:rsidRDefault="004F0471" w:rsidP="004F0471">
      <w:pPr>
        <w:widowControl w:val="0"/>
        <w:autoSpaceDE w:val="0"/>
        <w:autoSpaceDN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Об’єктом кваліфікаційної роботи є комерційні процеси, що відбуваються в рамках управління спеціалізованим інтернет-магазином ювелірних виробів.</w:t>
      </w:r>
    </w:p>
    <w:p w:rsidR="004F0471" w:rsidRDefault="004F0471" w:rsidP="004F0471">
      <w:pPr>
        <w:widowControl w:val="0"/>
        <w:autoSpaceDE w:val="0"/>
        <w:autoSpaceDN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Дипломний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"Інформаційна система управління спеціалізованим інтернет-магазином" присвячений розробці ефективної інформаційної системи для забезпечення персоналізованого обслуговування великої кількості клієнтів. </w:t>
      </w:r>
    </w:p>
    <w:p w:rsidR="004F0471" w:rsidRDefault="004F0471" w:rsidP="004F0471">
      <w:pPr>
        <w:widowControl w:val="0"/>
        <w:autoSpaceDE w:val="0"/>
        <w:autoSpaceDN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Дипломна робота присвячена розробці інформаційної системи для управління спеціалізованим інтернет-магазином ювелірних виробів. У роботі детально розглянуто етапи проектування, розробки та тестування системи. Особливу увагу приділено проектуванню бази даних, розробці функціональних модулів та забезпеченню ефективної взаємодії користувача із системою. Результатом роботи є функціональний прототип інформаційної системи, який може бути використаний для реального бізнесу. Проект демонструє високий рівень професійної підготовки автора та його здатність до самостійного вирішення складних технічних завдань.</w:t>
      </w:r>
    </w:p>
    <w:p w:rsidR="004F0471" w:rsidRDefault="004F0471" w:rsidP="004F0471">
      <w:pPr>
        <w:widowControl w:val="0"/>
        <w:autoSpaceDE w:val="0"/>
        <w:autoSpaceDN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ході розробки ставились наступні завдання:</w:t>
      </w:r>
    </w:p>
    <w:p w:rsidR="004F0471" w:rsidRDefault="004F0471" w:rsidP="004F0471">
      <w:pPr>
        <w:widowControl w:val="0"/>
        <w:numPr>
          <w:ilvl w:val="0"/>
          <w:numId w:val="4"/>
        </w:numPr>
        <w:autoSpaceDE w:val="0"/>
        <w:autoSpaceDN w:val="0"/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4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44"/>
          <w:lang w:val="uk-UA"/>
        </w:rPr>
        <w:t>Проаналізувати аспекти функціонування інформаційних систем та їх створення у сфері управління інтернет-магазином ювелірних прикрас.</w:t>
      </w:r>
    </w:p>
    <w:p w:rsidR="004F0471" w:rsidRDefault="004F0471" w:rsidP="004F0471">
      <w:pPr>
        <w:widowControl w:val="0"/>
        <w:numPr>
          <w:ilvl w:val="0"/>
          <w:numId w:val="4"/>
        </w:numPr>
        <w:autoSpaceDE w:val="0"/>
        <w:autoSpaceDN w:val="0"/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4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44"/>
          <w:lang w:val="uk-UA"/>
        </w:rPr>
        <w:t xml:space="preserve">Провести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44"/>
          <w:lang w:val="uk-UA"/>
        </w:rPr>
        <w:t>проєктування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44"/>
          <w:lang w:val="uk-UA"/>
        </w:rPr>
        <w:t xml:space="preserve"> компонентів інформаційної системи інтернет-магазину ювелірних прикрас.</w:t>
      </w:r>
    </w:p>
    <w:p w:rsidR="004F0471" w:rsidRDefault="004F0471" w:rsidP="004F0471">
      <w:pPr>
        <w:widowControl w:val="0"/>
        <w:numPr>
          <w:ilvl w:val="0"/>
          <w:numId w:val="4"/>
        </w:numPr>
        <w:autoSpaceDE w:val="0"/>
        <w:autoSpaceDN w:val="0"/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4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44"/>
          <w:lang w:val="uk-UA"/>
        </w:rPr>
        <w:t>Розробити інформаційну систему магазину ювелірних прикрас.</w:t>
      </w:r>
    </w:p>
    <w:p w:rsidR="004F0471" w:rsidRDefault="004F0471" w:rsidP="004F0471">
      <w:pPr>
        <w:widowControl w:val="0"/>
        <w:numPr>
          <w:ilvl w:val="0"/>
          <w:numId w:val="4"/>
        </w:numPr>
        <w:autoSpaceDE w:val="0"/>
        <w:autoSpaceDN w:val="0"/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4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44"/>
          <w:lang w:val="uk-UA"/>
        </w:rPr>
        <w:t xml:space="preserve">Протестувати інформаційну систему магазину ювелірних прикрас </w:t>
      </w:r>
    </w:p>
    <w:p w:rsidR="004F0471" w:rsidRDefault="004F0471" w:rsidP="004F0471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3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Результати дослідження свідчать про те, що запропонована система здатна значно підвищити ефективність обслуговування клієнтів, зменшити навантаження на підтримку та покращити загальну лояльність клієнтів. </w:t>
      </w:r>
    </w:p>
    <w:p w:rsidR="004F0471" w:rsidRDefault="004F0471" w:rsidP="004F0471">
      <w:pPr>
        <w:widowControl w:val="0"/>
        <w:autoSpaceDE w:val="0"/>
        <w:autoSpaceDN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Ключові слова:</w:t>
      </w:r>
      <w:bookmarkStart w:id="1" w:name="gjdgxs"/>
      <w:bookmarkEnd w:id="1"/>
    </w:p>
    <w:p w:rsidR="00CB603E" w:rsidRPr="00656772" w:rsidRDefault="004F0471" w:rsidP="004F0471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ІНФОРМАЦІЙНА СИСТЕМА, ІНТЕРНЕТ-МАГАЗИН, ЮВЕЛІРНІ ВИРОБИ, БАЗА ДАНИХ, ФУНКЦІОНАЛЬНІ МОДУЛІ,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PYTHON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DJANGO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. </w:t>
      </w:r>
      <w:bookmarkEnd w:id="0"/>
      <w:r w:rsidR="00CB603E"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br w:type="page"/>
      </w:r>
    </w:p>
    <w:p w:rsidR="004F0471" w:rsidRDefault="004F0471" w:rsidP="004F0471">
      <w:pPr>
        <w:widowControl w:val="0"/>
        <w:autoSpaceDE w:val="0"/>
        <w:autoSpaceDN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ABSTRACT</w:t>
      </w:r>
    </w:p>
    <w:p w:rsidR="004F0471" w:rsidRDefault="004F0471" w:rsidP="004F0471">
      <w:pPr>
        <w:widowControl w:val="0"/>
        <w:autoSpaceDE w:val="0"/>
        <w:autoSpaceDN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0471" w:rsidRDefault="004F0471" w:rsidP="004F047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qualification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work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includes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explanatory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note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63 p., 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figures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F0471" w:rsidRDefault="004F0471" w:rsidP="004F047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object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qualification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work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commercial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processes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that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take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place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within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framework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management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specialized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online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jewelry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store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F0471" w:rsidRDefault="004F0471" w:rsidP="004F047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diploma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project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system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managing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specialized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online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store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dedicated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effective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system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provide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personalized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service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large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number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customers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4F0471" w:rsidRDefault="004F0471" w:rsidP="004F047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thesis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devoted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system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managing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specialized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online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jewelry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store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paper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considers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detail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stages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design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testing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system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Particular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attention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paid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database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design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functional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modules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ensuring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effective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user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interaction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with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system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result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work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functional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prototype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system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that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used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real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business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project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demonstrates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high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level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professional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training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author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his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ability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independently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solve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complex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technical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problems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F0471" w:rsidRDefault="004F0471" w:rsidP="004F0471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36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During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following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tasks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were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set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:</w:t>
      </w:r>
    </w:p>
    <w:p w:rsidR="004F0471" w:rsidRDefault="004F0471" w:rsidP="004F0471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36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analyze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aspects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functioning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systems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their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creation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field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management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an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online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jewelry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store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.</w:t>
      </w:r>
    </w:p>
    <w:p w:rsidR="004F0471" w:rsidRDefault="004F0471" w:rsidP="004F0471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36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design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components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system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online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jewelry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store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.</w:t>
      </w:r>
    </w:p>
    <w:p w:rsidR="004F0471" w:rsidRDefault="004F0471" w:rsidP="004F0471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36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Develop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jewelry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store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system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.</w:t>
      </w:r>
    </w:p>
    <w:p w:rsidR="004F0471" w:rsidRDefault="004F0471" w:rsidP="004F0471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36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Test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system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jewelry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>store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val="uk-UA"/>
        </w:rPr>
        <w:t xml:space="preserve"> </w:t>
      </w:r>
    </w:p>
    <w:p w:rsidR="004F0471" w:rsidRDefault="004F0471" w:rsidP="004F047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results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study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indicate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that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proposed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system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significantly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increase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efficiency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customer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service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reduce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burden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support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improve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overall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customer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loyalty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050223" w:rsidRDefault="00050223" w:rsidP="004F047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50223" w:rsidRDefault="00050223" w:rsidP="004F047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0471" w:rsidRDefault="004F0471" w:rsidP="004F047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Keywords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4F0471" w:rsidRDefault="004F0471" w:rsidP="00B5294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INFORMATION SYSTEM, ONLINE STORE, JEWELRY, DATABASE, FUNCTION MODULES, PYTHON, DJANGO.</w:t>
      </w:r>
    </w:p>
    <w:p w:rsidR="00CB603E" w:rsidRPr="004F0471" w:rsidRDefault="00CB603E" w:rsidP="00CB603E">
      <w:pPr>
        <w:rPr>
          <w:lang w:val="uk-UA"/>
        </w:rPr>
      </w:pPr>
    </w:p>
    <w:sectPr w:rsidR="00CB603E" w:rsidRPr="004F04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04AE"/>
    <w:multiLevelType w:val="multilevel"/>
    <w:tmpl w:val="59D6D7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ACD1F03"/>
    <w:multiLevelType w:val="hybridMultilevel"/>
    <w:tmpl w:val="E40E9356"/>
    <w:lvl w:ilvl="0" w:tplc="1040EA8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DE764D1"/>
    <w:multiLevelType w:val="hybridMultilevel"/>
    <w:tmpl w:val="E13A0CEA"/>
    <w:lvl w:ilvl="0" w:tplc="1040EA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52268D"/>
    <w:multiLevelType w:val="hybridMultilevel"/>
    <w:tmpl w:val="42308756"/>
    <w:lvl w:ilvl="0" w:tplc="1040EA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AF3F05"/>
    <w:multiLevelType w:val="hybridMultilevel"/>
    <w:tmpl w:val="B1161C7E"/>
    <w:lvl w:ilvl="0" w:tplc="1040EA8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3E"/>
    <w:rsid w:val="00050223"/>
    <w:rsid w:val="000F2317"/>
    <w:rsid w:val="004F0471"/>
    <w:rsid w:val="00B5294B"/>
    <w:rsid w:val="00C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BED9B"/>
  <w15:chartTrackingRefBased/>
  <w15:docId w15:val="{1A416B21-4AA8-AC4F-B39F-06628931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Bondarchuk</dc:creator>
  <cp:keywords/>
  <dc:description/>
  <cp:lastModifiedBy>Tania Solina</cp:lastModifiedBy>
  <cp:revision>4</cp:revision>
  <dcterms:created xsi:type="dcterms:W3CDTF">2024-06-14T22:58:00Z</dcterms:created>
  <dcterms:modified xsi:type="dcterms:W3CDTF">2024-06-14T23:00:00Z</dcterms:modified>
</cp:coreProperties>
</file>