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E7D7" w14:textId="77777777" w:rsidR="00BA014B" w:rsidRDefault="00BA014B" w:rsidP="00BA014B">
      <w:pPr>
        <w:pStyle w:val="a3"/>
        <w:spacing w:before="0" w:beforeAutospacing="0" w:after="120" w:afterAutospacing="0" w:line="360" w:lineRule="auto"/>
        <w:jc w:val="center"/>
        <w:rPr>
          <w:b/>
          <w:bCs/>
          <w:color w:val="000000"/>
          <w:sz w:val="28"/>
          <w:szCs w:val="28"/>
        </w:rPr>
      </w:pPr>
      <w:r w:rsidRPr="00C423DD">
        <w:rPr>
          <w:b/>
          <w:bCs/>
          <w:color w:val="000000"/>
          <w:sz w:val="28"/>
          <w:szCs w:val="28"/>
        </w:rPr>
        <w:t>АНОТАЦІЯ</w:t>
      </w:r>
    </w:p>
    <w:p w14:paraId="14D6F6BA" w14:textId="77777777" w:rsidR="00BA014B" w:rsidRPr="00C423DD" w:rsidRDefault="00BA014B" w:rsidP="00BA014B">
      <w:pPr>
        <w:pStyle w:val="a3"/>
        <w:spacing w:before="0" w:beforeAutospacing="0" w:after="120" w:afterAutospacing="0" w:line="360" w:lineRule="auto"/>
        <w:jc w:val="center"/>
        <w:rPr>
          <w:sz w:val="28"/>
          <w:szCs w:val="28"/>
        </w:rPr>
      </w:pPr>
    </w:p>
    <w:p w14:paraId="15C40C53" w14:textId="77777777" w:rsidR="00BA014B" w:rsidRPr="00C423DD" w:rsidRDefault="00BA014B" w:rsidP="00BA014B">
      <w:pPr>
        <w:pStyle w:val="a3"/>
        <w:spacing w:before="0" w:beforeAutospacing="0" w:after="120" w:afterAutospacing="0" w:line="360" w:lineRule="auto"/>
        <w:ind w:firstLine="851"/>
        <w:jc w:val="both"/>
        <w:rPr>
          <w:sz w:val="28"/>
          <w:szCs w:val="28"/>
        </w:rPr>
      </w:pPr>
      <w:r w:rsidRPr="00C423DD">
        <w:rPr>
          <w:color w:val="000000"/>
          <w:sz w:val="28"/>
          <w:szCs w:val="28"/>
        </w:rPr>
        <w:t>Кваліфікаційна робота включає пояснювальну записку (</w:t>
      </w:r>
      <w:r w:rsidRPr="00C423DD">
        <w:rPr>
          <w:color w:val="000000"/>
          <w:sz w:val="28"/>
          <w:szCs w:val="28"/>
          <w:lang w:val="uk-UA"/>
        </w:rPr>
        <w:t>5</w:t>
      </w:r>
      <w:r>
        <w:rPr>
          <w:color w:val="000000"/>
          <w:sz w:val="28"/>
          <w:szCs w:val="28"/>
          <w:lang w:val="uk-UA"/>
        </w:rPr>
        <w:t>1</w:t>
      </w:r>
      <w:r w:rsidRPr="00C423DD">
        <w:rPr>
          <w:color w:val="000000"/>
          <w:sz w:val="28"/>
          <w:szCs w:val="28"/>
        </w:rPr>
        <w:t xml:space="preserve"> с., </w:t>
      </w:r>
      <w:r w:rsidRPr="00C423DD">
        <w:rPr>
          <w:color w:val="000000"/>
          <w:sz w:val="28"/>
          <w:szCs w:val="28"/>
          <w:lang w:val="uk-UA"/>
        </w:rPr>
        <w:t>25</w:t>
      </w:r>
      <w:r w:rsidRPr="00C423DD">
        <w:rPr>
          <w:color w:val="000000"/>
          <w:sz w:val="28"/>
          <w:szCs w:val="28"/>
        </w:rPr>
        <w:t xml:space="preserve"> рис. </w:t>
      </w:r>
      <w:r w:rsidRPr="00C423DD">
        <w:rPr>
          <w:color w:val="000000"/>
          <w:sz w:val="28"/>
          <w:szCs w:val="28"/>
          <w:lang w:val="uk-UA"/>
        </w:rPr>
        <w:t>4</w:t>
      </w:r>
      <w:r w:rsidRPr="00C423DD">
        <w:rPr>
          <w:color w:val="000000"/>
          <w:sz w:val="28"/>
          <w:szCs w:val="28"/>
        </w:rPr>
        <w:t xml:space="preserve"> табл., </w:t>
      </w:r>
      <w:r w:rsidRPr="00C423DD">
        <w:rPr>
          <w:color w:val="000000"/>
          <w:sz w:val="28"/>
          <w:szCs w:val="28"/>
          <w:lang w:val="uk-UA"/>
        </w:rPr>
        <w:t>4</w:t>
      </w:r>
      <w:r w:rsidRPr="00C423DD">
        <w:rPr>
          <w:color w:val="000000"/>
          <w:sz w:val="28"/>
          <w:szCs w:val="28"/>
        </w:rPr>
        <w:t xml:space="preserve"> додатки</w:t>
      </w:r>
      <w:r w:rsidRPr="00F52454">
        <w:rPr>
          <w:color w:val="000000"/>
          <w:sz w:val="28"/>
          <w:szCs w:val="28"/>
        </w:rPr>
        <w:t xml:space="preserve">, 20 </w:t>
      </w:r>
      <w:r>
        <w:rPr>
          <w:color w:val="000000"/>
          <w:sz w:val="28"/>
          <w:szCs w:val="28"/>
          <w:lang w:val="uk-UA"/>
        </w:rPr>
        <w:t>слайдів</w:t>
      </w:r>
      <w:r w:rsidRPr="00C423DD">
        <w:rPr>
          <w:color w:val="000000"/>
          <w:sz w:val="28"/>
          <w:szCs w:val="28"/>
        </w:rPr>
        <w:t>).</w:t>
      </w:r>
    </w:p>
    <w:p w14:paraId="1D197BF6" w14:textId="77777777" w:rsidR="00BA014B" w:rsidRPr="00C423DD" w:rsidRDefault="00BA014B" w:rsidP="00BA014B">
      <w:pPr>
        <w:pStyle w:val="a3"/>
        <w:spacing w:before="0" w:beforeAutospacing="0" w:after="120" w:afterAutospacing="0" w:line="360" w:lineRule="auto"/>
        <w:ind w:firstLine="851"/>
        <w:jc w:val="both"/>
        <w:rPr>
          <w:sz w:val="28"/>
          <w:szCs w:val="28"/>
        </w:rPr>
      </w:pPr>
      <w:r w:rsidRPr="00C423DD">
        <w:rPr>
          <w:color w:val="000000"/>
          <w:sz w:val="28"/>
          <w:szCs w:val="28"/>
        </w:rPr>
        <w:t xml:space="preserve">Об’єкт розробки – </w:t>
      </w:r>
      <w:r w:rsidRPr="00C423DD">
        <w:rPr>
          <w:sz w:val="28"/>
          <w:szCs w:val="28"/>
        </w:rPr>
        <w:t xml:space="preserve">криптографічний модуль </w:t>
      </w:r>
      <w:r w:rsidRPr="00C423DD">
        <w:rPr>
          <w:sz w:val="28"/>
          <w:szCs w:val="28"/>
          <w:lang w:val="uk-UA"/>
        </w:rPr>
        <w:t>у стандарті RBG2</w:t>
      </w:r>
      <w:r w:rsidRPr="00C423DD">
        <w:rPr>
          <w:sz w:val="28"/>
          <w:szCs w:val="28"/>
        </w:rPr>
        <w:t>,</w:t>
      </w:r>
      <w:r w:rsidRPr="006F708B">
        <w:rPr>
          <w:sz w:val="28"/>
          <w:szCs w:val="28"/>
        </w:rPr>
        <w:t xml:space="preserve"> </w:t>
      </w:r>
      <w:r w:rsidRPr="00C423DD">
        <w:rPr>
          <w:sz w:val="28"/>
          <w:szCs w:val="28"/>
        </w:rPr>
        <w:t xml:space="preserve"> в основі якого полягає </w:t>
      </w:r>
      <w:r w:rsidRPr="00C423DD">
        <w:rPr>
          <w:sz w:val="28"/>
          <w:szCs w:val="28"/>
          <w:lang w:val="uk-UA"/>
        </w:rPr>
        <w:t>хешування</w:t>
      </w:r>
      <w:r w:rsidRPr="00C423DD">
        <w:rPr>
          <w:sz w:val="28"/>
          <w:szCs w:val="28"/>
        </w:rPr>
        <w:t xml:space="preserve">  даних </w:t>
      </w:r>
      <w:r w:rsidRPr="00C423DD">
        <w:rPr>
          <w:sz w:val="28"/>
          <w:szCs w:val="28"/>
          <w:lang w:val="uk-UA"/>
        </w:rPr>
        <w:t>хеш-функцією</w:t>
      </w:r>
      <w:r w:rsidRPr="00C423DD">
        <w:rPr>
          <w:sz w:val="28"/>
          <w:szCs w:val="28"/>
        </w:rPr>
        <w:t xml:space="preserve"> Keccak. HDL-</w:t>
      </w:r>
      <w:r w:rsidRPr="00C423DD">
        <w:rPr>
          <w:sz w:val="28"/>
          <w:szCs w:val="28"/>
          <w:lang w:val="uk-UA"/>
        </w:rPr>
        <w:t>модель</w:t>
      </w:r>
      <w:r w:rsidRPr="00C423DD">
        <w:rPr>
          <w:sz w:val="28"/>
          <w:szCs w:val="28"/>
        </w:rPr>
        <w:t xml:space="preserve"> дозволяє </w:t>
      </w:r>
      <w:r w:rsidRPr="00C423DD">
        <w:rPr>
          <w:sz w:val="28"/>
          <w:szCs w:val="28"/>
          <w:lang w:val="uk-UA"/>
        </w:rPr>
        <w:t>хешувати</w:t>
      </w:r>
      <w:r w:rsidRPr="00C423DD">
        <w:rPr>
          <w:sz w:val="28"/>
          <w:szCs w:val="28"/>
        </w:rPr>
        <w:t xml:space="preserve"> введені дані та вив</w:t>
      </w:r>
      <w:r w:rsidRPr="00C423DD">
        <w:rPr>
          <w:sz w:val="28"/>
          <w:szCs w:val="28"/>
          <w:lang w:val="uk-UA"/>
        </w:rPr>
        <w:t>одити</w:t>
      </w:r>
      <w:r w:rsidRPr="00C423DD">
        <w:rPr>
          <w:sz w:val="28"/>
          <w:szCs w:val="28"/>
        </w:rPr>
        <w:t xml:space="preserve"> результат роботи модуля </w:t>
      </w:r>
      <w:r w:rsidRPr="00C423DD">
        <w:rPr>
          <w:sz w:val="28"/>
          <w:szCs w:val="28"/>
          <w:lang w:val="uk-UA"/>
        </w:rPr>
        <w:t>хешування</w:t>
      </w:r>
      <w:r w:rsidRPr="00C423DD">
        <w:rPr>
          <w:sz w:val="28"/>
          <w:szCs w:val="28"/>
        </w:rPr>
        <w:t xml:space="preserve">. </w:t>
      </w:r>
    </w:p>
    <w:p w14:paraId="75B53B7E" w14:textId="77777777" w:rsidR="00BA014B" w:rsidRPr="00C423DD" w:rsidRDefault="00BA014B" w:rsidP="00BA014B">
      <w:pPr>
        <w:pStyle w:val="a3"/>
        <w:spacing w:before="0" w:beforeAutospacing="0" w:after="120" w:afterAutospacing="0" w:line="360" w:lineRule="auto"/>
        <w:ind w:firstLine="851"/>
        <w:jc w:val="both"/>
        <w:rPr>
          <w:sz w:val="28"/>
          <w:szCs w:val="28"/>
        </w:rPr>
      </w:pPr>
      <w:r w:rsidRPr="00C423DD">
        <w:rPr>
          <w:color w:val="000000"/>
          <w:sz w:val="28"/>
          <w:szCs w:val="28"/>
          <w:lang w:val="uk-UA"/>
        </w:rPr>
        <w:t>Криптографічний модуль</w:t>
      </w:r>
      <w:r w:rsidRPr="00C423DD">
        <w:rPr>
          <w:color w:val="000000"/>
          <w:sz w:val="28"/>
          <w:szCs w:val="28"/>
        </w:rPr>
        <w:t xml:space="preserve"> дозволяє: </w:t>
      </w:r>
      <w:r w:rsidRPr="00C423DD">
        <w:rPr>
          <w:color w:val="000000"/>
          <w:sz w:val="28"/>
          <w:szCs w:val="28"/>
          <w:lang w:val="uk-UA"/>
        </w:rPr>
        <w:t>хешування вхідних даних</w:t>
      </w:r>
      <w:r w:rsidRPr="00C423DD">
        <w:rPr>
          <w:color w:val="000000"/>
          <w:sz w:val="28"/>
          <w:szCs w:val="28"/>
        </w:rPr>
        <w:t xml:space="preserve">; </w:t>
      </w:r>
      <w:r w:rsidRPr="00C423DD">
        <w:rPr>
          <w:color w:val="000000"/>
          <w:sz w:val="28"/>
          <w:szCs w:val="28"/>
          <w:lang w:val="uk-UA"/>
        </w:rPr>
        <w:t>генерувати криптографічно стійкі випадкові послідовності</w:t>
      </w:r>
      <w:r w:rsidRPr="00C423DD">
        <w:rPr>
          <w:color w:val="000000"/>
          <w:sz w:val="28"/>
          <w:szCs w:val="28"/>
        </w:rPr>
        <w:t xml:space="preserve">. В процесі розробки були використані </w:t>
      </w:r>
      <w:r w:rsidRPr="00C423DD">
        <w:rPr>
          <w:color w:val="000000"/>
          <w:sz w:val="28"/>
          <w:szCs w:val="28"/>
          <w:lang w:val="uk-UA"/>
        </w:rPr>
        <w:t xml:space="preserve">мова опису архітектури </w:t>
      </w:r>
      <w:r w:rsidRPr="00C423DD">
        <w:rPr>
          <w:rFonts w:eastAsiaTheme="minorEastAsia" w:hint="eastAsia"/>
          <w:color w:val="000000"/>
          <w:sz w:val="28"/>
          <w:szCs w:val="28"/>
          <w:lang w:val="uk-UA"/>
        </w:rPr>
        <w:t>V</w:t>
      </w:r>
      <w:r w:rsidRPr="00C423DD">
        <w:rPr>
          <w:rFonts w:eastAsiaTheme="minorEastAsia"/>
          <w:color w:val="000000"/>
          <w:sz w:val="28"/>
          <w:szCs w:val="28"/>
          <w:lang w:val="uk-UA"/>
        </w:rPr>
        <w:t>HDL</w:t>
      </w:r>
      <w:r w:rsidRPr="00C423DD">
        <w:rPr>
          <w:color w:val="000000"/>
          <w:sz w:val="28"/>
          <w:szCs w:val="28"/>
          <w:lang w:val="uk-UA"/>
        </w:rPr>
        <w:t xml:space="preserve"> та</w:t>
      </w:r>
      <w:r w:rsidRPr="00C423DD">
        <w:rPr>
          <w:color w:val="000000"/>
          <w:sz w:val="28"/>
          <w:szCs w:val="28"/>
        </w:rPr>
        <w:t xml:space="preserve"> стандарти FIPS 202,</w:t>
      </w:r>
      <w:r w:rsidRPr="00C423DD">
        <w:rPr>
          <w:sz w:val="28"/>
          <w:szCs w:val="28"/>
        </w:rPr>
        <w:t xml:space="preserve"> NIST Special Publication 800-90A, NIST Special Publication 800-90B, NIST Special Publication 800-90C</w:t>
      </w:r>
      <w:r w:rsidRPr="00C423DD">
        <w:rPr>
          <w:color w:val="000000"/>
          <w:sz w:val="28"/>
          <w:szCs w:val="28"/>
        </w:rPr>
        <w:t xml:space="preserve">. </w:t>
      </w:r>
      <w:r w:rsidRPr="00C423DD">
        <w:rPr>
          <w:sz w:val="28"/>
          <w:szCs w:val="28"/>
        </w:rPr>
        <w:t xml:space="preserve">Для </w:t>
      </w:r>
      <w:r w:rsidRPr="00C423DD">
        <w:rPr>
          <w:sz w:val="28"/>
          <w:szCs w:val="28"/>
          <w:lang w:val="uk-UA"/>
        </w:rPr>
        <w:t>моделювання</w:t>
      </w:r>
      <w:r w:rsidRPr="00C423DD">
        <w:rPr>
          <w:sz w:val="28"/>
          <w:szCs w:val="28"/>
        </w:rPr>
        <w:t xml:space="preserve"> роботи </w:t>
      </w:r>
      <w:r w:rsidRPr="00C423DD">
        <w:rPr>
          <w:sz w:val="28"/>
          <w:szCs w:val="28"/>
          <w:lang w:val="uk-UA"/>
        </w:rPr>
        <w:t xml:space="preserve">хеш-функції </w:t>
      </w:r>
      <w:r w:rsidRPr="00C423DD">
        <w:rPr>
          <w:rFonts w:eastAsiaTheme="minorEastAsia" w:hint="eastAsia"/>
          <w:sz w:val="28"/>
          <w:szCs w:val="28"/>
          <w:lang w:val="uk-UA"/>
        </w:rPr>
        <w:t>K</w:t>
      </w:r>
      <w:r w:rsidRPr="00C423DD">
        <w:rPr>
          <w:rFonts w:eastAsiaTheme="minorEastAsia"/>
          <w:sz w:val="28"/>
          <w:szCs w:val="28"/>
          <w:lang w:val="uk-UA"/>
        </w:rPr>
        <w:t xml:space="preserve">eccak </w:t>
      </w:r>
      <w:r w:rsidRPr="00C423DD">
        <w:rPr>
          <w:sz w:val="28"/>
          <w:szCs w:val="28"/>
        </w:rPr>
        <w:t xml:space="preserve">використовується мова </w:t>
      </w:r>
      <w:r w:rsidRPr="00C423DD">
        <w:rPr>
          <w:sz w:val="28"/>
          <w:szCs w:val="28"/>
          <w:lang w:val="uk-UA"/>
        </w:rPr>
        <w:t xml:space="preserve">опису архітектури </w:t>
      </w:r>
      <w:r w:rsidRPr="00C423DD">
        <w:rPr>
          <w:sz w:val="28"/>
          <w:szCs w:val="28"/>
        </w:rPr>
        <w:t>VHDL в середовищі Active</w:t>
      </w:r>
      <w:r w:rsidRPr="00C423DD">
        <w:rPr>
          <w:sz w:val="28"/>
          <w:szCs w:val="28"/>
          <w:lang w:val="uk-UA"/>
        </w:rPr>
        <w:t>-</w:t>
      </w:r>
      <w:r w:rsidRPr="00C423DD">
        <w:rPr>
          <w:sz w:val="28"/>
          <w:szCs w:val="28"/>
        </w:rPr>
        <w:t>HDL.</w:t>
      </w:r>
    </w:p>
    <w:p w14:paraId="44B85AA4" w14:textId="77777777" w:rsidR="00BA014B" w:rsidRPr="00C423DD" w:rsidRDefault="00BA014B" w:rsidP="00BA014B">
      <w:pPr>
        <w:pStyle w:val="a3"/>
        <w:spacing w:before="0" w:beforeAutospacing="0" w:after="120" w:afterAutospacing="0" w:line="360" w:lineRule="auto"/>
        <w:ind w:firstLine="851"/>
        <w:jc w:val="both"/>
        <w:rPr>
          <w:sz w:val="28"/>
          <w:szCs w:val="28"/>
        </w:rPr>
      </w:pPr>
      <w:r w:rsidRPr="00C423DD">
        <w:rPr>
          <w:color w:val="000000"/>
          <w:sz w:val="28"/>
          <w:szCs w:val="28"/>
        </w:rPr>
        <w:t>В ході розробки:</w:t>
      </w:r>
    </w:p>
    <w:p w14:paraId="6F7A27CE" w14:textId="77777777" w:rsidR="00BA014B" w:rsidRPr="00C423DD" w:rsidRDefault="00BA014B" w:rsidP="00BA014B">
      <w:pPr>
        <w:pStyle w:val="a3"/>
        <w:numPr>
          <w:ilvl w:val="0"/>
          <w:numId w:val="1"/>
        </w:numPr>
        <w:spacing w:before="0" w:beforeAutospacing="0" w:after="0" w:afterAutospacing="0" w:line="360" w:lineRule="auto"/>
        <w:ind w:left="851"/>
        <w:jc w:val="both"/>
        <w:textAlignment w:val="baseline"/>
        <w:rPr>
          <w:rFonts w:ascii="Arial" w:hAnsi="Arial" w:cs="Arial"/>
          <w:color w:val="000000"/>
          <w:sz w:val="28"/>
          <w:szCs w:val="28"/>
        </w:rPr>
      </w:pPr>
      <w:r w:rsidRPr="00C423DD">
        <w:rPr>
          <w:color w:val="000000"/>
          <w:sz w:val="28"/>
          <w:szCs w:val="28"/>
          <w:lang w:val="uk-UA"/>
        </w:rPr>
        <w:t>П</w:t>
      </w:r>
      <w:r w:rsidRPr="00C423DD">
        <w:rPr>
          <w:color w:val="000000"/>
          <w:sz w:val="28"/>
          <w:szCs w:val="28"/>
        </w:rPr>
        <w:t xml:space="preserve">роведено аналіз </w:t>
      </w:r>
      <w:r w:rsidRPr="00C423DD">
        <w:rPr>
          <w:color w:val="000000"/>
          <w:sz w:val="28"/>
          <w:szCs w:val="28"/>
          <w:lang w:val="uk-UA"/>
        </w:rPr>
        <w:t>хеш-функцій</w:t>
      </w:r>
      <w:r>
        <w:rPr>
          <w:color w:val="000000"/>
          <w:sz w:val="28"/>
          <w:szCs w:val="28"/>
          <w:lang w:val="uk-UA"/>
        </w:rPr>
        <w:t xml:space="preserve"> з конкурсу </w:t>
      </w:r>
      <w:r>
        <w:rPr>
          <w:rFonts w:eastAsiaTheme="minorEastAsia" w:hint="eastAsia"/>
          <w:color w:val="000000"/>
          <w:sz w:val="28"/>
          <w:szCs w:val="28"/>
          <w:lang w:val="uk-UA"/>
        </w:rPr>
        <w:t>S</w:t>
      </w:r>
      <w:r>
        <w:rPr>
          <w:rFonts w:eastAsiaTheme="minorEastAsia"/>
          <w:color w:val="000000"/>
          <w:sz w:val="28"/>
          <w:szCs w:val="28"/>
          <w:lang w:val="uk-UA"/>
        </w:rPr>
        <w:t>HA-3</w:t>
      </w:r>
      <w:r>
        <w:rPr>
          <w:color w:val="000000"/>
          <w:sz w:val="28"/>
          <w:szCs w:val="28"/>
        </w:rPr>
        <w:t>.</w:t>
      </w:r>
    </w:p>
    <w:p w14:paraId="3C560F0F" w14:textId="77777777" w:rsidR="00BA014B" w:rsidRPr="00C423DD" w:rsidRDefault="00BA014B" w:rsidP="00BA014B">
      <w:pPr>
        <w:pStyle w:val="a3"/>
        <w:numPr>
          <w:ilvl w:val="0"/>
          <w:numId w:val="1"/>
        </w:numPr>
        <w:spacing w:before="0" w:beforeAutospacing="0" w:after="0" w:afterAutospacing="0" w:line="360" w:lineRule="auto"/>
        <w:ind w:left="851"/>
        <w:jc w:val="both"/>
        <w:textAlignment w:val="baseline"/>
        <w:rPr>
          <w:rFonts w:ascii="Arial" w:hAnsi="Arial" w:cs="Arial"/>
          <w:color w:val="000000"/>
          <w:sz w:val="28"/>
          <w:szCs w:val="28"/>
        </w:rPr>
      </w:pPr>
      <w:r w:rsidRPr="00C423DD">
        <w:rPr>
          <w:color w:val="000000"/>
          <w:sz w:val="28"/>
          <w:szCs w:val="28"/>
          <w:lang w:val="uk-UA"/>
        </w:rPr>
        <w:t>Проведено аналіз вразливостей хеш-функцій</w:t>
      </w:r>
      <w:r>
        <w:rPr>
          <w:color w:val="000000"/>
          <w:sz w:val="28"/>
          <w:szCs w:val="28"/>
          <w:lang w:val="uk-UA"/>
        </w:rPr>
        <w:t>.</w:t>
      </w:r>
    </w:p>
    <w:p w14:paraId="4C8C8ACA" w14:textId="77777777" w:rsidR="00BA014B" w:rsidRPr="00C423DD" w:rsidRDefault="00BA014B" w:rsidP="00BA014B">
      <w:pPr>
        <w:pStyle w:val="a3"/>
        <w:numPr>
          <w:ilvl w:val="0"/>
          <w:numId w:val="1"/>
        </w:numPr>
        <w:spacing w:before="0" w:beforeAutospacing="0" w:after="0" w:afterAutospacing="0" w:line="360" w:lineRule="auto"/>
        <w:ind w:left="851"/>
        <w:jc w:val="both"/>
        <w:textAlignment w:val="baseline"/>
        <w:rPr>
          <w:rFonts w:ascii="Arial" w:hAnsi="Arial" w:cs="Arial"/>
          <w:color w:val="000000"/>
          <w:sz w:val="28"/>
          <w:szCs w:val="28"/>
        </w:rPr>
      </w:pPr>
      <w:r w:rsidRPr="00C423DD">
        <w:rPr>
          <w:color w:val="000000"/>
          <w:sz w:val="28"/>
          <w:szCs w:val="28"/>
          <w:lang w:val="uk-UA"/>
        </w:rPr>
        <w:t>Проведено аналіз генератора псевдовипадкових бітів</w:t>
      </w:r>
      <w:r>
        <w:rPr>
          <w:color w:val="000000"/>
          <w:sz w:val="28"/>
          <w:szCs w:val="28"/>
          <w:lang w:val="uk-UA"/>
        </w:rPr>
        <w:t>.</w:t>
      </w:r>
    </w:p>
    <w:p w14:paraId="46B54724" w14:textId="77777777" w:rsidR="00BA014B" w:rsidRPr="00C423DD" w:rsidRDefault="00BA014B" w:rsidP="00BA014B">
      <w:pPr>
        <w:pStyle w:val="a3"/>
        <w:numPr>
          <w:ilvl w:val="0"/>
          <w:numId w:val="1"/>
        </w:numPr>
        <w:spacing w:before="0" w:beforeAutospacing="0" w:after="0" w:afterAutospacing="0" w:line="360" w:lineRule="auto"/>
        <w:ind w:left="851"/>
        <w:jc w:val="both"/>
        <w:textAlignment w:val="baseline"/>
        <w:rPr>
          <w:color w:val="000000"/>
          <w:sz w:val="28"/>
          <w:szCs w:val="28"/>
        </w:rPr>
      </w:pPr>
      <w:r w:rsidRPr="00C423DD">
        <w:rPr>
          <w:color w:val="000000"/>
          <w:sz w:val="28"/>
          <w:szCs w:val="28"/>
          <w:lang w:val="uk-UA"/>
        </w:rPr>
        <w:t>Сформульовано вимоги до реалізації криптографічного модуля</w:t>
      </w:r>
      <w:r>
        <w:rPr>
          <w:color w:val="000000"/>
          <w:sz w:val="28"/>
          <w:szCs w:val="28"/>
        </w:rPr>
        <w:t>.</w:t>
      </w:r>
    </w:p>
    <w:p w14:paraId="33770F2A" w14:textId="77777777" w:rsidR="00BA014B" w:rsidRPr="00C423DD" w:rsidRDefault="00BA014B" w:rsidP="00BA014B">
      <w:pPr>
        <w:pStyle w:val="a3"/>
        <w:numPr>
          <w:ilvl w:val="0"/>
          <w:numId w:val="1"/>
        </w:numPr>
        <w:spacing w:before="0" w:beforeAutospacing="0" w:after="0" w:afterAutospacing="0" w:line="360" w:lineRule="auto"/>
        <w:ind w:left="851"/>
        <w:jc w:val="both"/>
        <w:textAlignment w:val="baseline"/>
        <w:rPr>
          <w:color w:val="000000"/>
          <w:sz w:val="28"/>
          <w:szCs w:val="28"/>
        </w:rPr>
      </w:pPr>
      <w:r w:rsidRPr="00C423DD">
        <w:rPr>
          <w:color w:val="000000"/>
          <w:sz w:val="28"/>
          <w:szCs w:val="28"/>
          <w:lang w:val="uk-UA"/>
        </w:rPr>
        <w:t>Описано</w:t>
      </w:r>
      <w:r w:rsidRPr="00C423DD">
        <w:rPr>
          <w:color w:val="000000"/>
          <w:sz w:val="28"/>
          <w:szCs w:val="28"/>
        </w:rPr>
        <w:t xml:space="preserve"> HDL-</w:t>
      </w:r>
      <w:r w:rsidRPr="00C423DD">
        <w:rPr>
          <w:color w:val="000000"/>
          <w:sz w:val="28"/>
          <w:szCs w:val="28"/>
          <w:lang w:val="uk-UA"/>
        </w:rPr>
        <w:t xml:space="preserve">модель апаратної реалізації хеш-функції </w:t>
      </w:r>
      <w:r w:rsidRPr="00C423DD">
        <w:rPr>
          <w:rFonts w:eastAsiaTheme="minorEastAsia"/>
          <w:color w:val="000000"/>
          <w:sz w:val="28"/>
          <w:szCs w:val="28"/>
          <w:lang w:val="uk-UA"/>
        </w:rPr>
        <w:t>Keccak.</w:t>
      </w:r>
    </w:p>
    <w:p w14:paraId="798D84FD" w14:textId="77777777" w:rsidR="00BA014B" w:rsidRDefault="00BA014B" w:rsidP="00BA014B">
      <w:pPr>
        <w:pStyle w:val="a3"/>
        <w:numPr>
          <w:ilvl w:val="0"/>
          <w:numId w:val="1"/>
        </w:numPr>
        <w:spacing w:before="0" w:beforeAutospacing="0" w:after="0" w:afterAutospacing="0" w:line="360" w:lineRule="auto"/>
        <w:ind w:left="851"/>
        <w:jc w:val="both"/>
        <w:textAlignment w:val="baseline"/>
        <w:rPr>
          <w:color w:val="000000"/>
          <w:sz w:val="28"/>
          <w:szCs w:val="28"/>
        </w:rPr>
      </w:pPr>
      <w:r w:rsidRPr="00C423DD">
        <w:rPr>
          <w:color w:val="000000"/>
          <w:sz w:val="28"/>
          <w:szCs w:val="28"/>
          <w:lang w:val="uk-UA"/>
        </w:rPr>
        <w:t>Описано</w:t>
      </w:r>
      <w:r w:rsidRPr="00C423DD">
        <w:rPr>
          <w:color w:val="000000"/>
          <w:sz w:val="28"/>
          <w:szCs w:val="28"/>
        </w:rPr>
        <w:t xml:space="preserve"> HDL-</w:t>
      </w:r>
      <w:r>
        <w:rPr>
          <w:color w:val="000000"/>
          <w:sz w:val="28"/>
          <w:szCs w:val="28"/>
          <w:lang w:val="uk-UA"/>
        </w:rPr>
        <w:t>сутності</w:t>
      </w:r>
      <w:r w:rsidRPr="00C423DD">
        <w:rPr>
          <w:color w:val="000000"/>
          <w:sz w:val="28"/>
          <w:szCs w:val="28"/>
          <w:lang w:val="uk-UA"/>
        </w:rPr>
        <w:t xml:space="preserve"> </w:t>
      </w:r>
      <w:r>
        <w:rPr>
          <w:color w:val="000000"/>
          <w:sz w:val="28"/>
          <w:szCs w:val="28"/>
          <w:lang w:val="uk-UA"/>
        </w:rPr>
        <w:t>генератора випадкових бітів на базі</w:t>
      </w:r>
      <w:r w:rsidRPr="00C423DD">
        <w:rPr>
          <w:color w:val="000000"/>
          <w:sz w:val="28"/>
          <w:szCs w:val="28"/>
          <w:lang w:val="uk-UA"/>
        </w:rPr>
        <w:t xml:space="preserve"> хеш-функції </w:t>
      </w:r>
      <w:r w:rsidRPr="00C423DD">
        <w:rPr>
          <w:rFonts w:eastAsiaTheme="minorEastAsia"/>
          <w:color w:val="000000"/>
          <w:sz w:val="28"/>
          <w:szCs w:val="28"/>
          <w:lang w:val="uk-UA"/>
        </w:rPr>
        <w:t>Keccak.</w:t>
      </w:r>
    </w:p>
    <w:p w14:paraId="4533C9BB" w14:textId="77777777" w:rsidR="00BA014B" w:rsidRPr="00C423DD" w:rsidRDefault="00BA014B" w:rsidP="00BA014B">
      <w:pPr>
        <w:pStyle w:val="a3"/>
        <w:spacing w:before="0" w:beforeAutospacing="0" w:after="0" w:afterAutospacing="0" w:line="360" w:lineRule="auto"/>
        <w:ind w:left="491"/>
        <w:jc w:val="both"/>
        <w:textAlignment w:val="baseline"/>
        <w:rPr>
          <w:color w:val="000000"/>
          <w:sz w:val="28"/>
          <w:szCs w:val="28"/>
        </w:rPr>
      </w:pPr>
    </w:p>
    <w:p w14:paraId="6ECEF375" w14:textId="77777777" w:rsidR="00BA014B" w:rsidRDefault="00BA014B" w:rsidP="00BA014B">
      <w:pPr>
        <w:pStyle w:val="a3"/>
        <w:spacing w:before="0" w:beforeAutospacing="0" w:after="120" w:afterAutospacing="0" w:line="360" w:lineRule="auto"/>
        <w:ind w:firstLine="851"/>
        <w:jc w:val="both"/>
        <w:rPr>
          <w:color w:val="000000"/>
          <w:sz w:val="28"/>
          <w:szCs w:val="28"/>
        </w:rPr>
      </w:pPr>
      <w:r w:rsidRPr="00C423DD">
        <w:rPr>
          <w:color w:val="000000"/>
          <w:sz w:val="28"/>
          <w:szCs w:val="28"/>
        </w:rPr>
        <w:t>Ключові слова:</w:t>
      </w:r>
      <w:r>
        <w:rPr>
          <w:sz w:val="28"/>
          <w:szCs w:val="28"/>
        </w:rPr>
        <w:t xml:space="preserve"> </w:t>
      </w:r>
      <w:r w:rsidRPr="00C423DD">
        <w:rPr>
          <w:color w:val="000000"/>
          <w:sz w:val="28"/>
          <w:szCs w:val="28"/>
          <w:lang w:val="uk-UA"/>
        </w:rPr>
        <w:t>КРИПТОГРАФІЧНИЙ МОДУЛЬ</w:t>
      </w:r>
      <w:r w:rsidRPr="00C423DD">
        <w:rPr>
          <w:color w:val="000000"/>
          <w:sz w:val="28"/>
          <w:szCs w:val="28"/>
        </w:rPr>
        <w:t xml:space="preserve">, </w:t>
      </w:r>
      <w:r w:rsidRPr="00C423DD">
        <w:rPr>
          <w:color w:val="000000"/>
          <w:sz w:val="28"/>
          <w:szCs w:val="28"/>
          <w:lang w:val="uk-UA"/>
        </w:rPr>
        <w:t xml:space="preserve">ХЕШ-ФУНКЦІЯ </w:t>
      </w:r>
      <w:r w:rsidRPr="00C423DD">
        <w:rPr>
          <w:rFonts w:eastAsiaTheme="minorEastAsia" w:hint="eastAsia"/>
          <w:color w:val="000000"/>
          <w:sz w:val="28"/>
          <w:szCs w:val="28"/>
          <w:lang w:val="uk-UA"/>
        </w:rPr>
        <w:t>K</w:t>
      </w:r>
      <w:r w:rsidRPr="00C423DD">
        <w:rPr>
          <w:rFonts w:eastAsiaTheme="minorEastAsia"/>
          <w:color w:val="000000"/>
          <w:sz w:val="28"/>
          <w:szCs w:val="28"/>
          <w:lang w:val="uk-UA"/>
        </w:rPr>
        <w:t>ECCAK</w:t>
      </w:r>
      <w:r w:rsidRPr="00C423DD">
        <w:rPr>
          <w:color w:val="000000"/>
          <w:sz w:val="28"/>
          <w:szCs w:val="28"/>
        </w:rPr>
        <w:t>,</w:t>
      </w:r>
      <w:r>
        <w:rPr>
          <w:color w:val="000000"/>
          <w:sz w:val="28"/>
          <w:szCs w:val="28"/>
        </w:rPr>
        <w:t xml:space="preserve"> </w:t>
      </w:r>
      <w:r w:rsidRPr="00C423DD">
        <w:rPr>
          <w:color w:val="000000"/>
          <w:sz w:val="28"/>
          <w:szCs w:val="28"/>
          <w:lang w:val="en-US"/>
        </w:rPr>
        <w:t>SHA</w:t>
      </w:r>
      <w:r w:rsidRPr="00C423DD">
        <w:rPr>
          <w:color w:val="000000"/>
          <w:sz w:val="28"/>
          <w:szCs w:val="28"/>
        </w:rPr>
        <w:t xml:space="preserve">-3, </w:t>
      </w:r>
      <w:r w:rsidRPr="00C423DD">
        <w:rPr>
          <w:color w:val="000000"/>
          <w:sz w:val="28"/>
          <w:szCs w:val="28"/>
          <w:lang w:val="uk-UA"/>
        </w:rPr>
        <w:t xml:space="preserve">ГЕНЕРАТОР </w:t>
      </w:r>
      <w:r>
        <w:rPr>
          <w:color w:val="000000"/>
          <w:sz w:val="28"/>
          <w:szCs w:val="28"/>
          <w:lang w:val="uk-UA"/>
        </w:rPr>
        <w:t>ПСЕВДО</w:t>
      </w:r>
      <w:r w:rsidRPr="00C423DD">
        <w:rPr>
          <w:color w:val="000000"/>
          <w:sz w:val="28"/>
          <w:szCs w:val="28"/>
          <w:lang w:val="uk-UA"/>
        </w:rPr>
        <w:t xml:space="preserve">ВИПАДКОВИХ БІТІВ, </w:t>
      </w:r>
      <w:r w:rsidRPr="00C423DD">
        <w:rPr>
          <w:color w:val="000000"/>
          <w:sz w:val="28"/>
          <w:szCs w:val="28"/>
          <w:lang w:val="en-US"/>
        </w:rPr>
        <w:t>VHDL</w:t>
      </w:r>
      <w:r w:rsidRPr="00C423DD">
        <w:rPr>
          <w:color w:val="000000"/>
          <w:sz w:val="28"/>
          <w:szCs w:val="28"/>
        </w:rPr>
        <w:t>.</w:t>
      </w:r>
    </w:p>
    <w:p w14:paraId="145EB842" w14:textId="77777777" w:rsidR="00BA014B" w:rsidRDefault="00BA014B" w:rsidP="00BA014B">
      <w:pPr>
        <w:pStyle w:val="a3"/>
        <w:spacing w:before="0" w:beforeAutospacing="0" w:after="120" w:afterAutospacing="0" w:line="360" w:lineRule="auto"/>
        <w:jc w:val="both"/>
        <w:rPr>
          <w:color w:val="000000"/>
          <w:sz w:val="28"/>
          <w:szCs w:val="28"/>
        </w:rPr>
      </w:pPr>
    </w:p>
    <w:p w14:paraId="10CF6D0F" w14:textId="77777777" w:rsidR="00BA014B" w:rsidRDefault="00BA014B" w:rsidP="00BA014B">
      <w:pPr>
        <w:tabs>
          <w:tab w:val="center" w:pos="5411"/>
          <w:tab w:val="left" w:pos="6692"/>
        </w:tabs>
        <w:spacing w:line="360" w:lineRule="auto"/>
        <w:jc w:val="center"/>
        <w:rPr>
          <w:sz w:val="28"/>
          <w:szCs w:val="28"/>
          <w:lang w:val="ru-RU" w:eastAsia="ja-JP"/>
        </w:rPr>
      </w:pPr>
    </w:p>
    <w:p w14:paraId="00978AF5" w14:textId="77777777" w:rsidR="00BA014B" w:rsidRPr="006F708B" w:rsidRDefault="00BA014B" w:rsidP="00BA014B">
      <w:pPr>
        <w:tabs>
          <w:tab w:val="center" w:pos="5411"/>
          <w:tab w:val="left" w:pos="6692"/>
        </w:tabs>
        <w:spacing w:line="360" w:lineRule="auto"/>
        <w:jc w:val="center"/>
        <w:rPr>
          <w:sz w:val="28"/>
          <w:szCs w:val="28"/>
          <w:lang w:val="ru-RU" w:eastAsia="ja-JP"/>
        </w:rPr>
      </w:pPr>
    </w:p>
    <w:p w14:paraId="50BA7673" w14:textId="77777777" w:rsidR="00BA014B" w:rsidRPr="006F708B" w:rsidRDefault="00BA014B" w:rsidP="00BA014B">
      <w:pPr>
        <w:tabs>
          <w:tab w:val="center" w:pos="5411"/>
          <w:tab w:val="left" w:pos="6692"/>
        </w:tabs>
        <w:spacing w:line="360" w:lineRule="auto"/>
        <w:jc w:val="center"/>
        <w:rPr>
          <w:sz w:val="28"/>
          <w:szCs w:val="28"/>
          <w:lang w:val="ru-RU" w:eastAsia="ja-JP"/>
        </w:rPr>
      </w:pPr>
    </w:p>
    <w:p w14:paraId="1C5F0262" w14:textId="77777777" w:rsidR="00BA014B" w:rsidRPr="006F708B" w:rsidRDefault="00BA014B" w:rsidP="00BA014B">
      <w:pPr>
        <w:tabs>
          <w:tab w:val="center" w:pos="5411"/>
          <w:tab w:val="left" w:pos="6692"/>
        </w:tabs>
        <w:spacing w:line="360" w:lineRule="auto"/>
        <w:jc w:val="center"/>
        <w:rPr>
          <w:sz w:val="28"/>
          <w:szCs w:val="28"/>
          <w:lang w:val="ru-RU" w:eastAsia="ja-JP"/>
        </w:rPr>
      </w:pPr>
    </w:p>
    <w:p w14:paraId="03EB1810" w14:textId="77777777" w:rsidR="00BA014B" w:rsidRDefault="00BA014B" w:rsidP="00BA014B">
      <w:pPr>
        <w:tabs>
          <w:tab w:val="center" w:pos="5411"/>
          <w:tab w:val="left" w:pos="6692"/>
        </w:tabs>
        <w:spacing w:line="360" w:lineRule="auto"/>
        <w:jc w:val="center"/>
        <w:rPr>
          <w:sz w:val="28"/>
          <w:szCs w:val="28"/>
          <w:lang w:val="en-US" w:eastAsia="ja-JP"/>
        </w:rPr>
      </w:pPr>
      <w:r w:rsidRPr="00421368">
        <w:rPr>
          <w:sz w:val="28"/>
          <w:szCs w:val="28"/>
          <w:lang w:val="en-US" w:eastAsia="ja-JP"/>
        </w:rPr>
        <w:t>ABSTRACT</w:t>
      </w:r>
    </w:p>
    <w:p w14:paraId="6D06C29A" w14:textId="77777777" w:rsidR="00BA014B" w:rsidRPr="00421368" w:rsidRDefault="00BA014B" w:rsidP="00BA014B">
      <w:pPr>
        <w:tabs>
          <w:tab w:val="center" w:pos="5411"/>
          <w:tab w:val="left" w:pos="6692"/>
        </w:tabs>
        <w:spacing w:line="360" w:lineRule="auto"/>
        <w:jc w:val="left"/>
        <w:rPr>
          <w:sz w:val="28"/>
          <w:szCs w:val="28"/>
          <w:lang w:val="en-US" w:eastAsia="ja-JP"/>
        </w:rPr>
      </w:pPr>
    </w:p>
    <w:p w14:paraId="37646EE7" w14:textId="77777777" w:rsidR="00BA014B" w:rsidRDefault="00BA014B" w:rsidP="00BA014B">
      <w:pPr>
        <w:spacing w:line="360" w:lineRule="auto"/>
        <w:rPr>
          <w:sz w:val="28"/>
          <w:szCs w:val="28"/>
          <w:lang w:val="en-US" w:eastAsia="ja-JP"/>
        </w:rPr>
      </w:pPr>
      <w:r w:rsidRPr="00421368">
        <w:rPr>
          <w:sz w:val="28"/>
          <w:szCs w:val="28"/>
          <w:lang w:val="en-US" w:eastAsia="ja-JP"/>
        </w:rPr>
        <w:t xml:space="preserve">The qualification work </w:t>
      </w:r>
      <w:r>
        <w:rPr>
          <w:sz w:val="28"/>
          <w:szCs w:val="28"/>
          <w:lang w:val="en-US" w:eastAsia="ja-JP"/>
        </w:rPr>
        <w:t>includes</w:t>
      </w:r>
      <w:r w:rsidRPr="00421368">
        <w:rPr>
          <w:sz w:val="28"/>
          <w:szCs w:val="28"/>
          <w:lang w:val="en-US" w:eastAsia="ja-JP"/>
        </w:rPr>
        <w:t xml:space="preserve">  an explanatory note (5</w:t>
      </w:r>
      <w:r>
        <w:rPr>
          <w:sz w:val="28"/>
          <w:szCs w:val="28"/>
          <w:lang w:eastAsia="ja-JP"/>
        </w:rPr>
        <w:t>1</w:t>
      </w:r>
      <w:r w:rsidRPr="00421368">
        <w:rPr>
          <w:sz w:val="28"/>
          <w:szCs w:val="28"/>
          <w:lang w:val="en-US" w:eastAsia="ja-JP"/>
        </w:rPr>
        <w:t xml:space="preserve"> pages, 25 figures, 4 tables, 4 appendices</w:t>
      </w:r>
      <w:r>
        <w:rPr>
          <w:rFonts w:eastAsiaTheme="minorEastAsia" w:hint="eastAsia"/>
          <w:sz w:val="28"/>
          <w:szCs w:val="28"/>
          <w:lang w:val="en-US" w:eastAsia="ja-JP"/>
        </w:rPr>
        <w:t>,</w:t>
      </w:r>
      <w:r>
        <w:rPr>
          <w:rFonts w:eastAsiaTheme="minorEastAsia"/>
          <w:sz w:val="28"/>
          <w:szCs w:val="28"/>
          <w:lang w:val="en-US" w:eastAsia="ja-JP"/>
        </w:rPr>
        <w:t xml:space="preserve"> 20 slides</w:t>
      </w:r>
      <w:r w:rsidRPr="00421368">
        <w:rPr>
          <w:sz w:val="28"/>
          <w:szCs w:val="28"/>
          <w:lang w:val="en-US" w:eastAsia="ja-JP"/>
        </w:rPr>
        <w:t xml:space="preserve">). </w:t>
      </w:r>
    </w:p>
    <w:p w14:paraId="22FF6F8F" w14:textId="77777777" w:rsidR="00BA014B" w:rsidRDefault="00BA014B" w:rsidP="00BA014B">
      <w:pPr>
        <w:spacing w:line="360" w:lineRule="auto"/>
        <w:rPr>
          <w:sz w:val="28"/>
          <w:szCs w:val="28"/>
          <w:lang w:val="en-US" w:eastAsia="ja-JP"/>
        </w:rPr>
      </w:pPr>
      <w:r w:rsidRPr="00421368">
        <w:rPr>
          <w:sz w:val="28"/>
          <w:szCs w:val="28"/>
          <w:lang w:val="en-US" w:eastAsia="ja-JP"/>
        </w:rPr>
        <w:t xml:space="preserve">The object of development is a cryptographic module based on the RBG2 standard, which utilizes data hashing with the Keccak hash function. The HDL model enables the hashing of input data and outputs the results of the hashing module. </w:t>
      </w:r>
    </w:p>
    <w:p w14:paraId="3C677A0C" w14:textId="77777777" w:rsidR="00BA014B" w:rsidRDefault="00BA014B" w:rsidP="00BA014B">
      <w:pPr>
        <w:spacing w:line="360" w:lineRule="auto"/>
        <w:rPr>
          <w:sz w:val="28"/>
          <w:szCs w:val="28"/>
          <w:lang w:val="en-US" w:eastAsia="ja-JP"/>
        </w:rPr>
      </w:pPr>
      <w:r w:rsidRPr="00421368">
        <w:rPr>
          <w:sz w:val="28"/>
          <w:szCs w:val="28"/>
          <w:lang w:val="en-US" w:eastAsia="ja-JP"/>
        </w:rPr>
        <w:t>The cryptographic module allows for the hashing of input data and the generation of cryptographically secure random sequences.</w:t>
      </w:r>
      <w:r>
        <w:rPr>
          <w:sz w:val="28"/>
          <w:szCs w:val="28"/>
          <w:lang w:val="en-US" w:eastAsia="ja-JP"/>
        </w:rPr>
        <w:t xml:space="preserve"> </w:t>
      </w:r>
      <w:r w:rsidRPr="00421368">
        <w:rPr>
          <w:sz w:val="28"/>
          <w:szCs w:val="28"/>
          <w:lang w:val="en-US" w:eastAsia="ja-JP"/>
        </w:rPr>
        <w:t xml:space="preserve">The development process involved the use of the VHDL architecture description language and the standards FIPS 202, NIST Special Publication 800-90A, NIST Special Publication 800-90B, NIST Special Publication 800-90C. </w:t>
      </w:r>
      <w:r>
        <w:rPr>
          <w:sz w:val="28"/>
          <w:szCs w:val="28"/>
          <w:lang w:val="en-US" w:eastAsia="ja-JP"/>
        </w:rPr>
        <w:t xml:space="preserve"> </w:t>
      </w:r>
      <w:r w:rsidRPr="00421368">
        <w:rPr>
          <w:sz w:val="28"/>
          <w:szCs w:val="28"/>
          <w:lang w:val="en-US" w:eastAsia="ja-JP"/>
        </w:rPr>
        <w:t xml:space="preserve">The VHDL architecture description language in the Active-HDL environment was used to model the operation of the Keccak hash function. </w:t>
      </w:r>
    </w:p>
    <w:p w14:paraId="68C1E191" w14:textId="77777777" w:rsidR="00BA014B" w:rsidRDefault="00BA014B" w:rsidP="00BA014B">
      <w:pPr>
        <w:spacing w:line="360" w:lineRule="auto"/>
        <w:jc w:val="left"/>
        <w:rPr>
          <w:sz w:val="28"/>
          <w:szCs w:val="28"/>
          <w:lang w:val="en-US" w:eastAsia="ja-JP"/>
        </w:rPr>
      </w:pPr>
    </w:p>
    <w:p w14:paraId="70F77541" w14:textId="77777777" w:rsidR="00BA014B" w:rsidRDefault="00BA014B" w:rsidP="00BA014B">
      <w:pPr>
        <w:spacing w:line="360" w:lineRule="auto"/>
        <w:rPr>
          <w:sz w:val="28"/>
          <w:szCs w:val="28"/>
          <w:lang w:val="en-US" w:eastAsia="ja-JP"/>
        </w:rPr>
      </w:pPr>
      <w:r w:rsidRPr="00421368">
        <w:rPr>
          <w:sz w:val="28"/>
          <w:szCs w:val="28"/>
          <w:lang w:val="en-US" w:eastAsia="ja-JP"/>
        </w:rPr>
        <w:t>During the development:</w:t>
      </w:r>
    </w:p>
    <w:p w14:paraId="605A28EF" w14:textId="77777777" w:rsidR="00BA014B" w:rsidRDefault="00BA014B" w:rsidP="00BA014B">
      <w:pPr>
        <w:spacing w:line="360" w:lineRule="auto"/>
        <w:rPr>
          <w:sz w:val="28"/>
          <w:szCs w:val="28"/>
          <w:lang w:val="en-US" w:eastAsia="ja-JP"/>
        </w:rPr>
      </w:pPr>
      <w:r w:rsidRPr="00421368">
        <w:rPr>
          <w:sz w:val="28"/>
          <w:szCs w:val="28"/>
          <w:lang w:val="en-US" w:eastAsia="ja-JP"/>
        </w:rPr>
        <w:t xml:space="preserve"> • An analysis of the SHA-3 competition hash functions was conducted. </w:t>
      </w:r>
    </w:p>
    <w:p w14:paraId="7DE14F6F" w14:textId="77777777" w:rsidR="00BA014B" w:rsidRDefault="00BA014B" w:rsidP="00BA014B">
      <w:pPr>
        <w:spacing w:line="360" w:lineRule="auto"/>
        <w:rPr>
          <w:sz w:val="28"/>
          <w:szCs w:val="28"/>
          <w:lang w:val="en-US" w:eastAsia="ja-JP"/>
        </w:rPr>
      </w:pPr>
      <w:r w:rsidRPr="00421368">
        <w:rPr>
          <w:sz w:val="28"/>
          <w:szCs w:val="28"/>
          <w:lang w:val="en-US" w:eastAsia="ja-JP"/>
        </w:rPr>
        <w:t xml:space="preserve">• An analysis of the vulnerabilities of hash functions was performed. </w:t>
      </w:r>
    </w:p>
    <w:p w14:paraId="47B143C5" w14:textId="77777777" w:rsidR="00BA014B" w:rsidRDefault="00BA014B" w:rsidP="00BA014B">
      <w:pPr>
        <w:spacing w:line="360" w:lineRule="auto"/>
        <w:rPr>
          <w:sz w:val="28"/>
          <w:szCs w:val="28"/>
          <w:lang w:val="en-US" w:eastAsia="ja-JP"/>
        </w:rPr>
      </w:pPr>
      <w:r w:rsidRPr="00421368">
        <w:rPr>
          <w:sz w:val="28"/>
          <w:szCs w:val="28"/>
          <w:lang w:val="en-US" w:eastAsia="ja-JP"/>
        </w:rPr>
        <w:t>• An analysis of the pseudorandom bit generator was conducted.</w:t>
      </w:r>
    </w:p>
    <w:p w14:paraId="7681AC83" w14:textId="77777777" w:rsidR="00BA014B" w:rsidRDefault="00BA014B" w:rsidP="00BA014B">
      <w:pPr>
        <w:spacing w:line="360" w:lineRule="auto"/>
        <w:rPr>
          <w:sz w:val="28"/>
          <w:szCs w:val="28"/>
          <w:lang w:val="en-US" w:eastAsia="ja-JP"/>
        </w:rPr>
      </w:pPr>
      <w:r w:rsidRPr="00421368">
        <w:rPr>
          <w:sz w:val="28"/>
          <w:szCs w:val="28"/>
          <w:lang w:val="en-US" w:eastAsia="ja-JP"/>
        </w:rPr>
        <w:t xml:space="preserve"> • Requirements for the implementation of the cryptographic module were formulated. </w:t>
      </w:r>
    </w:p>
    <w:p w14:paraId="67C41686" w14:textId="77777777" w:rsidR="00BA014B" w:rsidRDefault="00BA014B" w:rsidP="00BA014B">
      <w:pPr>
        <w:spacing w:line="360" w:lineRule="auto"/>
        <w:rPr>
          <w:sz w:val="28"/>
          <w:szCs w:val="28"/>
          <w:lang w:val="en-US" w:eastAsia="ja-JP"/>
        </w:rPr>
      </w:pPr>
      <w:r w:rsidRPr="00421368">
        <w:rPr>
          <w:sz w:val="28"/>
          <w:szCs w:val="28"/>
          <w:lang w:val="en-US" w:eastAsia="ja-JP"/>
        </w:rPr>
        <w:t xml:space="preserve">• The HDL model of the hardware implementation of the Keccak hash function was described. </w:t>
      </w:r>
    </w:p>
    <w:p w14:paraId="68A0F31C" w14:textId="77777777" w:rsidR="00BA014B" w:rsidRDefault="00BA014B" w:rsidP="00BA014B">
      <w:pPr>
        <w:spacing w:line="360" w:lineRule="auto"/>
        <w:rPr>
          <w:sz w:val="28"/>
          <w:szCs w:val="28"/>
          <w:lang w:val="en-US" w:eastAsia="ja-JP"/>
        </w:rPr>
      </w:pPr>
      <w:r w:rsidRPr="00421368">
        <w:rPr>
          <w:sz w:val="28"/>
          <w:szCs w:val="28"/>
          <w:lang w:val="en-US" w:eastAsia="ja-JP"/>
        </w:rPr>
        <w:t>• The HDL entities of the pseudorandom bit generator based on the Keccak hash function were described.</w:t>
      </w:r>
    </w:p>
    <w:p w14:paraId="019B709D" w14:textId="77777777" w:rsidR="00BA014B" w:rsidRDefault="00BA014B" w:rsidP="00BA014B">
      <w:pPr>
        <w:spacing w:line="360" w:lineRule="auto"/>
        <w:rPr>
          <w:sz w:val="28"/>
          <w:szCs w:val="28"/>
          <w:lang w:val="en-US" w:eastAsia="ja-JP"/>
        </w:rPr>
      </w:pPr>
    </w:p>
    <w:p w14:paraId="433BD8AE" w14:textId="77777777" w:rsidR="00BA014B" w:rsidRPr="00421368" w:rsidRDefault="00BA014B" w:rsidP="00BA014B">
      <w:pPr>
        <w:spacing w:line="360" w:lineRule="auto"/>
        <w:ind w:firstLine="0"/>
        <w:rPr>
          <w:sz w:val="28"/>
          <w:szCs w:val="28"/>
          <w:lang w:val="en-US" w:eastAsia="ja-JP"/>
        </w:rPr>
      </w:pPr>
    </w:p>
    <w:p w14:paraId="7871CE88" w14:textId="16AC85B1" w:rsidR="002A2AC9" w:rsidRDefault="00BA014B" w:rsidP="00BA014B">
      <w:pPr>
        <w:spacing w:line="360" w:lineRule="auto"/>
        <w:ind w:firstLine="709"/>
      </w:pPr>
      <w:r w:rsidRPr="00421368">
        <w:rPr>
          <w:sz w:val="28"/>
          <w:szCs w:val="28"/>
          <w:lang w:val="en-US" w:eastAsia="ja-JP"/>
        </w:rPr>
        <w:t>Keywords: CRYPTOGRAPHIC MODULE, KECCAK HASH FUNCTION, SHA</w:t>
      </w:r>
      <w:r>
        <w:rPr>
          <w:sz w:val="28"/>
          <w:szCs w:val="28"/>
          <w:lang w:eastAsia="ja-JP"/>
        </w:rPr>
        <w:t>-3,</w:t>
      </w:r>
      <w:r>
        <w:rPr>
          <w:sz w:val="28"/>
          <w:szCs w:val="28"/>
          <w:lang w:val="en-US" w:eastAsia="ja-JP"/>
        </w:rPr>
        <w:t xml:space="preserve"> </w:t>
      </w:r>
      <w:r w:rsidRPr="00421368">
        <w:rPr>
          <w:sz w:val="28"/>
          <w:szCs w:val="28"/>
          <w:lang w:val="en-US" w:eastAsia="ja-JP"/>
        </w:rPr>
        <w:t>PSEUDORANDOM BIT GENERATOR, VHDL</w:t>
      </w:r>
      <w:r>
        <w:rPr>
          <w:sz w:val="28"/>
          <w:szCs w:val="28"/>
          <w:lang w:val="en-US" w:eastAsia="ja-JP"/>
        </w:rPr>
        <w:t>.</w:t>
      </w:r>
    </w:p>
    <w:sectPr w:rsidR="002A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10C03"/>
    <w:multiLevelType w:val="multilevel"/>
    <w:tmpl w:val="042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79"/>
    <w:rsid w:val="000C3379"/>
    <w:rsid w:val="002A2AC9"/>
    <w:rsid w:val="00BA01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229"/>
  <w15:chartTrackingRefBased/>
  <w15:docId w15:val="{1400983C-454F-400C-B49C-A3ED609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14B"/>
    <w:pPr>
      <w:spacing w:after="0" w:line="264" w:lineRule="auto"/>
      <w:ind w:firstLine="357"/>
      <w:jc w:val="both"/>
    </w:pPr>
    <w:rPr>
      <w:rFonts w:ascii="Times New Roman" w:eastAsia="Times New Roman" w:hAnsi="Times New Roman" w:cs="Times New Roman"/>
      <w:sz w:val="2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14B"/>
    <w:pPr>
      <w:spacing w:before="100" w:beforeAutospacing="1" w:after="100" w:afterAutospacing="1" w:line="240" w:lineRule="auto"/>
      <w:ind w:firstLine="0"/>
      <w:jc w:val="left"/>
    </w:pPr>
    <w:rPr>
      <w:sz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Кувашов</dc:creator>
  <cp:keywords/>
  <dc:description/>
  <cp:lastModifiedBy>Ярослав Кувашов</cp:lastModifiedBy>
  <cp:revision>2</cp:revision>
  <dcterms:created xsi:type="dcterms:W3CDTF">2023-06-12T19:27:00Z</dcterms:created>
  <dcterms:modified xsi:type="dcterms:W3CDTF">2023-06-12T19:29:00Z</dcterms:modified>
</cp:coreProperties>
</file>